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【新西兰惠灵顿维多利亚大学博士研究领域一览 Research areas】</w:t>
      </w:r>
    </w:p>
    <w:p>
      <w:pPr>
        <w:rPr>
          <w:rFonts w:hint="eastAsia"/>
        </w:rPr>
      </w:pPr>
      <w:r>
        <w:rPr>
          <w:rFonts w:hint="eastAsia"/>
        </w:rPr>
        <w:t>建议申请人登录 https://www.wgtn.ac.nz/research/research-degrees/areas 查看具体研究方向，总结信息如下：</w:t>
      </w:r>
    </w:p>
    <w:p>
      <w:pPr>
        <w:rPr>
          <w:rFonts w:hint="eastAsia"/>
        </w:rPr>
      </w:pPr>
      <w:r>
        <w:rPr>
          <w:rFonts w:hint="eastAsia"/>
        </w:rPr>
        <w:t>1. Architecture and design 建筑与设计</w:t>
      </w:r>
    </w:p>
    <w:p>
      <w:pPr>
        <w:rPr>
          <w:rFonts w:hint="eastAsia"/>
        </w:rPr>
      </w:pPr>
      <w:r>
        <w:rPr>
          <w:rFonts w:hint="eastAsia"/>
        </w:rPr>
        <w:t>2. Arts and humanities艺术人文：涵盖了艺术历史、古典学、创意写作、英语、电影、历史、语言与文化、毛利研究、传媒研究、音乐、太平洋研究、哲学、宗教研究和戏剧等学科领域。</w:t>
      </w:r>
    </w:p>
    <w:p>
      <w:pPr>
        <w:rPr>
          <w:rFonts w:hint="eastAsia"/>
        </w:rPr>
      </w:pPr>
      <w:r>
        <w:rPr>
          <w:rFonts w:hint="eastAsia"/>
        </w:rPr>
        <w:t>3. Business and government 商业与政府：涵盖了会计与商法、经济与金融、政府、 信息管理、管理学、市场营销与国际商务。</w:t>
      </w:r>
    </w:p>
    <w:p>
      <w:pPr>
        <w:rPr>
          <w:rFonts w:hint="eastAsia"/>
        </w:rPr>
      </w:pPr>
      <w:r>
        <w:rPr>
          <w:rFonts w:hint="eastAsia"/>
        </w:rPr>
        <w:t>4. Education教育：涵盖了教育政策、课程和实施，特殊教育、教育心理学、幼儿教育、教育领导、毛利教育、太平洋教育、国际教育、教师学习、成人教育、社会公正与公民权、教育健康与福祉、学习环境。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5. Engineering工程：涵盖了人工智能、机器学习、进化计算；大数据、数据挖掘、数据分析；云计算和网格计算；计算机图形学；计算机视觉、图像处理和可视化； 网络安全、网络和软件安全；电子材料和罗博电缆；工程与计算机科学教育；高温超导；人机交互；仪器仪表、电子学和机电一体化；磁共振成像（MRI）系统； 机电一体化与机器人技术；编程语言；可再生能源与智能电力系统；调度、组合优化、运筹学；信号和音频处理；软件定义网络；无线通信和网络技术。</w:t>
      </w:r>
    </w:p>
    <w:p>
      <w:pPr>
        <w:rPr>
          <w:rFonts w:hint="eastAsia"/>
        </w:rPr>
      </w:pPr>
      <w:r>
        <w:rPr>
          <w:rFonts w:hint="eastAsia"/>
        </w:rPr>
        <w:t>6. Health健康：涵盖了健康促进、健康心理学、卫生服务与政策、助产学、护理、营养学、人群健康、妇女健康。</w:t>
      </w:r>
    </w:p>
    <w:p>
      <w:pPr>
        <w:rPr>
          <w:rFonts w:hint="eastAsia"/>
        </w:rPr>
      </w:pPr>
      <w:r>
        <w:rPr>
          <w:rFonts w:hint="eastAsia"/>
        </w:rPr>
        <w:t>7. Law法学：涵盖了行政法、商法、竞争法、宪法法律、消费者法、合同法、刑法与司法、争议解决、劳动法、环境法、伦理学、家庭法、人权、土著权利、知识产权、国际公法和私法、国际贸易、劳工与就业法、法律历史与理论、海商法、税法、侵权法、威唐奇条约法、青少年司法。</w:t>
      </w:r>
    </w:p>
    <w:p>
      <w:pPr>
        <w:rPr>
          <w:rFonts w:hint="eastAsia"/>
        </w:rPr>
      </w:pPr>
      <w:r>
        <w:rPr>
          <w:rFonts w:hint="eastAsia"/>
        </w:rPr>
        <w:t>8. Social sciences社会科学：涵盖了犯罪学、文化人类学、性别与性取向研究、历史学、语言学与应用语言学、媒体研究。</w:t>
      </w:r>
    </w:p>
    <w:p>
      <w:r>
        <w:rPr>
          <w:rFonts w:hint="eastAsia"/>
        </w:rPr>
        <w:t>9. Science科学：涵盖生物科学；化学与物理科学；地理、环境与地球科学；数学与统计学；心理学5大系部的众多领域，详见https://www.wgtn.ac.nz/research/research-degrees/areas/science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DdkNTI0OWJkNzY0NzU1N2RhZWIxMGE3ZGFlMDEifQ=="/>
  </w:docVars>
  <w:rsids>
    <w:rsidRoot w:val="00000000"/>
    <w:rsid w:val="63B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2023-09-11T08:10:31Z</dcterms:created>
  <dc:creator>user</dc:creator>
  <cp:lastModifiedBy>郭立群</cp:lastModifiedBy>
  <dcterms:modified xsi:type="dcterms:W3CDTF">2023-09-11T08:11:11Z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3DA2E7988F0B4EFD8E8FCC04E4F41A66_12</vt:lpwstr>
  </property>
</Properties>
</file>